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223C" w14:textId="77777777" w:rsidR="00EF49AE" w:rsidRDefault="00EF49AE" w:rsidP="00EF49AE">
      <w:pPr>
        <w:rPr>
          <w:rFonts w:ascii="Times New Roman" w:hAnsi="Times New Roman" w:cs="Times New Roman"/>
          <w:b/>
          <w:bCs/>
        </w:rPr>
      </w:pPr>
    </w:p>
    <w:p w14:paraId="2BDA15C2" w14:textId="3E8C47F9" w:rsidR="000327DF" w:rsidRPr="000327DF" w:rsidRDefault="00943615" w:rsidP="000327DF">
      <w:pPr>
        <w:rPr>
          <w:rFonts w:ascii="Times New Roman" w:hAnsi="Times New Roman" w:cs="Times New Roman"/>
          <w:b/>
          <w:bCs/>
          <w:u w:val="single"/>
        </w:rPr>
      </w:pPr>
      <w:r w:rsidRPr="00943615">
        <w:rPr>
          <w:rFonts w:ascii="Times New Roman" w:hAnsi="Times New Roman" w:cs="Times New Roman"/>
          <w:b/>
          <w:bCs/>
          <w:u w:val="single"/>
        </w:rPr>
        <w:t>Summary</w:t>
      </w:r>
    </w:p>
    <w:p w14:paraId="688173FD" w14:textId="77777777" w:rsidR="000327DF" w:rsidRPr="000327DF" w:rsidRDefault="000327DF" w:rsidP="000327DF">
      <w:p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Results-oriented and experienced Financial Analyst with a Master's degree in Economics and a proven track record of providing insightful financial analysis, forecasting, and recommendations. Seeking a challenging role to leverage expertise in financial modeling, risk assessment, and investment strategies to contribute to organizational growth.</w:t>
      </w:r>
    </w:p>
    <w:p w14:paraId="5EFA8819" w14:textId="77777777" w:rsidR="000327DF" w:rsidRDefault="000327DF" w:rsidP="000327DF">
      <w:pPr>
        <w:rPr>
          <w:rFonts w:ascii="Times New Roman" w:hAnsi="Times New Roman" w:cs="Times New Roman"/>
          <w:b/>
          <w:bCs/>
        </w:rPr>
      </w:pPr>
    </w:p>
    <w:p w14:paraId="494B99CF" w14:textId="087DD900" w:rsidR="000327DF" w:rsidRPr="000327DF" w:rsidRDefault="000327DF" w:rsidP="000327DF">
      <w:pPr>
        <w:rPr>
          <w:rFonts w:ascii="Times New Roman" w:hAnsi="Times New Roman" w:cs="Times New Roman"/>
          <w:b/>
          <w:bCs/>
          <w:u w:val="single"/>
        </w:rPr>
      </w:pPr>
      <w:r w:rsidRPr="000327DF">
        <w:rPr>
          <w:rFonts w:ascii="Times New Roman" w:hAnsi="Times New Roman" w:cs="Times New Roman"/>
          <w:b/>
          <w:bCs/>
          <w:u w:val="single"/>
        </w:rPr>
        <w:t>Education</w:t>
      </w:r>
    </w:p>
    <w:p w14:paraId="38425665" w14:textId="683C24EB" w:rsidR="00943615" w:rsidRDefault="00943615" w:rsidP="0003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Master of Arts in Economics</w:t>
      </w:r>
      <w:r>
        <w:rPr>
          <w:rFonts w:ascii="Times New Roman" w:hAnsi="Times New Roman" w:cs="Times New Roman"/>
        </w:rPr>
        <w:t xml:space="preserve"> | May 2020</w:t>
      </w:r>
    </w:p>
    <w:p w14:paraId="38AC50FA" w14:textId="4621E63F" w:rsidR="00943615" w:rsidRDefault="00943615" w:rsidP="0003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Governors State University | University Park, IL</w:t>
      </w:r>
    </w:p>
    <w:p w14:paraId="65E366BA" w14:textId="77777777" w:rsidR="00943615" w:rsidRDefault="00943615" w:rsidP="000327DF">
      <w:pPr>
        <w:rPr>
          <w:rFonts w:ascii="Times New Roman" w:hAnsi="Times New Roman" w:cs="Times New Roman"/>
        </w:rPr>
      </w:pPr>
    </w:p>
    <w:p w14:paraId="0413AC55" w14:textId="7C865355" w:rsidR="00943615" w:rsidRDefault="00943615" w:rsidP="0003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Bachelor of Science in Economics</w:t>
      </w:r>
      <w:r>
        <w:rPr>
          <w:rFonts w:ascii="Times New Roman" w:hAnsi="Times New Roman" w:cs="Times New Roman"/>
        </w:rPr>
        <w:t xml:space="preserve"> | May 2018</w:t>
      </w:r>
    </w:p>
    <w:p w14:paraId="203D7D9F" w14:textId="2DCEF514" w:rsidR="00943615" w:rsidRPr="00943615" w:rsidRDefault="00943615" w:rsidP="0003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Governors State University | University Park, IL</w:t>
      </w:r>
    </w:p>
    <w:p w14:paraId="6CF1B535" w14:textId="77777777" w:rsidR="000327DF" w:rsidRDefault="000327DF" w:rsidP="000327DF">
      <w:pPr>
        <w:rPr>
          <w:rFonts w:ascii="Times New Roman" w:hAnsi="Times New Roman" w:cs="Times New Roman"/>
          <w:b/>
          <w:bCs/>
        </w:rPr>
      </w:pPr>
    </w:p>
    <w:p w14:paraId="3C37EA42" w14:textId="4C4422A3" w:rsidR="000327DF" w:rsidRPr="000327DF" w:rsidRDefault="000327DF" w:rsidP="000327DF">
      <w:pPr>
        <w:rPr>
          <w:rFonts w:ascii="Times New Roman" w:hAnsi="Times New Roman" w:cs="Times New Roman"/>
          <w:b/>
          <w:bCs/>
          <w:u w:val="single"/>
        </w:rPr>
      </w:pPr>
      <w:r w:rsidRPr="000327DF">
        <w:rPr>
          <w:rFonts w:ascii="Times New Roman" w:hAnsi="Times New Roman" w:cs="Times New Roman"/>
          <w:b/>
          <w:bCs/>
          <w:u w:val="single"/>
        </w:rPr>
        <w:t>Experience</w:t>
      </w:r>
    </w:p>
    <w:p w14:paraId="42D5DDFB" w14:textId="4C3BB20C" w:rsidR="00943615" w:rsidRPr="00070AF0" w:rsidRDefault="00943615" w:rsidP="0003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Financial </w:t>
      </w:r>
      <w:r w:rsidR="00070AF0">
        <w:rPr>
          <w:rFonts w:ascii="Times New Roman" w:hAnsi="Times New Roman" w:cs="Times New Roman"/>
          <w:b/>
          <w:bCs/>
        </w:rPr>
        <w:t>Analyst</w:t>
      </w:r>
      <w:r w:rsidR="00070AF0">
        <w:rPr>
          <w:rFonts w:ascii="Times New Roman" w:hAnsi="Times New Roman" w:cs="Times New Roman"/>
        </w:rPr>
        <w:t xml:space="preserve"> | Apex Investment Group | Chicago, IL | July 2020 – Present</w:t>
      </w:r>
    </w:p>
    <w:p w14:paraId="7587DBBB" w14:textId="77777777" w:rsidR="000327DF" w:rsidRPr="000327DF" w:rsidRDefault="000327DF" w:rsidP="000327D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Conducted in-depth financial analysis, including ratio analysis, trend analysis, and forecasting.</w:t>
      </w:r>
    </w:p>
    <w:p w14:paraId="78058CBE" w14:textId="77777777" w:rsidR="000327DF" w:rsidRPr="000327DF" w:rsidRDefault="000327DF" w:rsidP="000327D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Developed financial models to support investment decisions and valuation.</w:t>
      </w:r>
    </w:p>
    <w:p w14:paraId="07F53FF3" w14:textId="77777777" w:rsidR="000327DF" w:rsidRPr="000327DF" w:rsidRDefault="000327DF" w:rsidP="000327D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Monitored market trends and economic indicators to assess potential risks and opportunities.</w:t>
      </w:r>
    </w:p>
    <w:p w14:paraId="66A3088B" w14:textId="77777777" w:rsidR="000327DF" w:rsidRPr="000327DF" w:rsidRDefault="000327DF" w:rsidP="000327D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Prepared detailed reports and presentations summarizing findings and recommendations for senior management.</w:t>
      </w:r>
    </w:p>
    <w:p w14:paraId="178BB057" w14:textId="77777777" w:rsidR="000327DF" w:rsidRPr="000327DF" w:rsidRDefault="000327DF" w:rsidP="000327D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Collaborated with portfolio managers on investment strategies.</w:t>
      </w:r>
    </w:p>
    <w:p w14:paraId="28D89460" w14:textId="77777777" w:rsidR="00070AF0" w:rsidRDefault="00070AF0" w:rsidP="000327DF">
      <w:pPr>
        <w:rPr>
          <w:rFonts w:ascii="Times New Roman" w:hAnsi="Times New Roman" w:cs="Times New Roman"/>
        </w:rPr>
      </w:pPr>
    </w:p>
    <w:p w14:paraId="6222BFB4" w14:textId="50D90441" w:rsidR="00070AF0" w:rsidRPr="00070AF0" w:rsidRDefault="00070AF0" w:rsidP="0003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Junior Financial Analyst</w:t>
      </w:r>
      <w:r>
        <w:rPr>
          <w:rFonts w:ascii="Times New Roman" w:hAnsi="Times New Roman" w:cs="Times New Roman"/>
        </w:rPr>
        <w:t xml:space="preserve"> | Global Trading Solutions | Downers Grove, IL | June 2018 – July 2020</w:t>
      </w:r>
    </w:p>
    <w:p w14:paraId="32069C75" w14:textId="77777777" w:rsidR="000327DF" w:rsidRPr="000327DF" w:rsidRDefault="000327DF" w:rsidP="000327DF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Assisted senior analysts with data gathering, financial modeling, and report preparation.</w:t>
      </w:r>
    </w:p>
    <w:p w14:paraId="42AD11A4" w14:textId="77777777" w:rsidR="000327DF" w:rsidRPr="000327DF" w:rsidRDefault="000327DF" w:rsidP="000327DF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Performed market research and competitive analysis.</w:t>
      </w:r>
    </w:p>
    <w:p w14:paraId="048A91F4" w14:textId="77777777" w:rsidR="000327DF" w:rsidRPr="000327DF" w:rsidRDefault="000327DF" w:rsidP="000327DF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Gained experience in various financial instruments and trading platforms.</w:t>
      </w:r>
    </w:p>
    <w:p w14:paraId="41046FA8" w14:textId="77777777" w:rsidR="000327DF" w:rsidRDefault="000327DF" w:rsidP="000327DF">
      <w:pPr>
        <w:rPr>
          <w:rFonts w:ascii="Times New Roman" w:hAnsi="Times New Roman" w:cs="Times New Roman"/>
          <w:b/>
          <w:bCs/>
        </w:rPr>
      </w:pPr>
    </w:p>
    <w:p w14:paraId="530DFB28" w14:textId="750AF921" w:rsidR="000327DF" w:rsidRPr="000327DF" w:rsidRDefault="000327DF" w:rsidP="000327DF">
      <w:pPr>
        <w:rPr>
          <w:rFonts w:ascii="Times New Roman" w:hAnsi="Times New Roman" w:cs="Times New Roman"/>
          <w:b/>
          <w:bCs/>
          <w:u w:val="single"/>
        </w:rPr>
      </w:pPr>
      <w:r w:rsidRPr="000327DF">
        <w:rPr>
          <w:rFonts w:ascii="Times New Roman" w:hAnsi="Times New Roman" w:cs="Times New Roman"/>
          <w:b/>
          <w:bCs/>
          <w:u w:val="single"/>
        </w:rPr>
        <w:t>Achievements</w:t>
      </w:r>
    </w:p>
    <w:p w14:paraId="5A690C3D" w14:textId="77777777" w:rsidR="000327DF" w:rsidRPr="000327DF" w:rsidRDefault="000327DF" w:rsidP="000327D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Developed a new financial forecasting model that improved accuracy by 15%.</w:t>
      </w:r>
    </w:p>
    <w:p w14:paraId="0B0770C8" w14:textId="77777777" w:rsidR="000327DF" w:rsidRPr="000327DF" w:rsidRDefault="000327DF" w:rsidP="000327D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Identified key investment opportunities that resulted in significant portfolio growth.</w:t>
      </w:r>
    </w:p>
    <w:p w14:paraId="377E5C5C" w14:textId="77777777" w:rsidR="000327DF" w:rsidRPr="000327DF" w:rsidRDefault="000327DF" w:rsidP="000327D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Streamlined the financial reporting process, reducing report generation time by 20%.</w:t>
      </w:r>
    </w:p>
    <w:p w14:paraId="05A9F5A4" w14:textId="77777777" w:rsidR="000327DF" w:rsidRPr="000327DF" w:rsidRDefault="000327DF" w:rsidP="000327DF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Received positive performance reviews consistently for analytical skills and contributions to the team.</w:t>
      </w:r>
    </w:p>
    <w:p w14:paraId="421C7CFE" w14:textId="77777777" w:rsidR="000327DF" w:rsidRDefault="000327DF" w:rsidP="000327DF">
      <w:pPr>
        <w:rPr>
          <w:rFonts w:ascii="Times New Roman" w:hAnsi="Times New Roman" w:cs="Times New Roman"/>
          <w:b/>
          <w:bCs/>
        </w:rPr>
      </w:pPr>
    </w:p>
    <w:p w14:paraId="64413B3D" w14:textId="623C65DB" w:rsidR="000327DF" w:rsidRPr="000327DF" w:rsidRDefault="000327DF" w:rsidP="000327DF">
      <w:pPr>
        <w:rPr>
          <w:rFonts w:ascii="Times New Roman" w:hAnsi="Times New Roman" w:cs="Times New Roman"/>
          <w:b/>
          <w:bCs/>
          <w:u w:val="single"/>
        </w:rPr>
      </w:pPr>
      <w:r w:rsidRPr="000327DF">
        <w:rPr>
          <w:rFonts w:ascii="Times New Roman" w:hAnsi="Times New Roman" w:cs="Times New Roman"/>
          <w:b/>
          <w:bCs/>
          <w:u w:val="single"/>
        </w:rPr>
        <w:t>Professional Affiliations</w:t>
      </w:r>
    </w:p>
    <w:p w14:paraId="358A88E0" w14:textId="77777777" w:rsidR="000327DF" w:rsidRPr="000327DF" w:rsidRDefault="000327DF" w:rsidP="000327DF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CFA Institute (Chartered Financial Analyst Program - pursuing)</w:t>
      </w:r>
    </w:p>
    <w:p w14:paraId="1EB1BA91" w14:textId="77777777" w:rsidR="000327DF" w:rsidRPr="000327DF" w:rsidRDefault="000327DF" w:rsidP="000327DF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National Association for Business Economics (NABE)</w:t>
      </w:r>
    </w:p>
    <w:p w14:paraId="15136B2A" w14:textId="77777777" w:rsidR="00943615" w:rsidRDefault="00943615" w:rsidP="000327DF">
      <w:pPr>
        <w:rPr>
          <w:rFonts w:ascii="Times New Roman" w:hAnsi="Times New Roman" w:cs="Times New Roman"/>
          <w:b/>
          <w:bCs/>
        </w:rPr>
      </w:pPr>
    </w:p>
    <w:p w14:paraId="234F0134" w14:textId="26B1FBBE" w:rsidR="000327DF" w:rsidRPr="000327DF" w:rsidRDefault="000327DF" w:rsidP="000327DF">
      <w:pPr>
        <w:rPr>
          <w:rFonts w:ascii="Times New Roman" w:hAnsi="Times New Roman" w:cs="Times New Roman"/>
          <w:b/>
          <w:bCs/>
          <w:u w:val="single"/>
        </w:rPr>
      </w:pPr>
      <w:r w:rsidRPr="000327DF">
        <w:rPr>
          <w:rFonts w:ascii="Times New Roman" w:hAnsi="Times New Roman" w:cs="Times New Roman"/>
          <w:b/>
          <w:bCs/>
          <w:u w:val="single"/>
        </w:rPr>
        <w:t>Awards</w:t>
      </w:r>
    </w:p>
    <w:p w14:paraId="28EDE808" w14:textId="4DAC5DB8" w:rsidR="000327DF" w:rsidRPr="000327DF" w:rsidRDefault="000327DF" w:rsidP="000327DF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 xml:space="preserve">Governors State University - Graduate Dean's List </w:t>
      </w:r>
      <w:r w:rsidR="00070AF0">
        <w:rPr>
          <w:rFonts w:ascii="Times New Roman" w:hAnsi="Times New Roman" w:cs="Times New Roman"/>
        </w:rPr>
        <w:t xml:space="preserve">| </w:t>
      </w:r>
      <w:r w:rsidRPr="000327DF">
        <w:rPr>
          <w:rFonts w:ascii="Times New Roman" w:hAnsi="Times New Roman" w:cs="Times New Roman"/>
        </w:rPr>
        <w:t>2019-2020</w:t>
      </w:r>
    </w:p>
    <w:p w14:paraId="49EB40F7" w14:textId="1D9FC81D" w:rsidR="000327DF" w:rsidRPr="000327DF" w:rsidRDefault="000327DF" w:rsidP="000327DF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 xml:space="preserve">Governors State University - Economics Departmental Honors </w:t>
      </w:r>
      <w:r w:rsidR="00070AF0">
        <w:rPr>
          <w:rFonts w:ascii="Times New Roman" w:hAnsi="Times New Roman" w:cs="Times New Roman"/>
        </w:rPr>
        <w:t xml:space="preserve">| </w:t>
      </w:r>
      <w:r w:rsidRPr="000327DF">
        <w:rPr>
          <w:rFonts w:ascii="Times New Roman" w:hAnsi="Times New Roman" w:cs="Times New Roman"/>
        </w:rPr>
        <w:t>2018</w:t>
      </w:r>
    </w:p>
    <w:p w14:paraId="78915785" w14:textId="77777777" w:rsidR="00943615" w:rsidRDefault="00943615" w:rsidP="000327DF">
      <w:pPr>
        <w:rPr>
          <w:rFonts w:ascii="Times New Roman" w:hAnsi="Times New Roman" w:cs="Times New Roman"/>
          <w:b/>
          <w:bCs/>
        </w:rPr>
      </w:pPr>
    </w:p>
    <w:p w14:paraId="61281733" w14:textId="2502D425" w:rsidR="000327DF" w:rsidRPr="000327DF" w:rsidRDefault="000327DF" w:rsidP="000327DF">
      <w:pPr>
        <w:rPr>
          <w:rFonts w:ascii="Times New Roman" w:hAnsi="Times New Roman" w:cs="Times New Roman"/>
          <w:b/>
          <w:bCs/>
          <w:u w:val="single"/>
        </w:rPr>
      </w:pPr>
      <w:r w:rsidRPr="000327DF">
        <w:rPr>
          <w:rFonts w:ascii="Times New Roman" w:hAnsi="Times New Roman" w:cs="Times New Roman"/>
          <w:b/>
          <w:bCs/>
          <w:u w:val="single"/>
        </w:rPr>
        <w:t>Skills</w:t>
      </w:r>
    </w:p>
    <w:p w14:paraId="5A0EE6B4" w14:textId="77777777" w:rsidR="000327DF" w:rsidRPr="000327DF" w:rsidRDefault="000327DF" w:rsidP="000327D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Advanced Financial Modeling (DCF, valuation)</w:t>
      </w:r>
    </w:p>
    <w:p w14:paraId="08B565CE" w14:textId="77777777" w:rsidR="000327DF" w:rsidRPr="000327DF" w:rsidRDefault="000327DF" w:rsidP="000327D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Financial Statement Analysis</w:t>
      </w:r>
    </w:p>
    <w:p w14:paraId="320F3E38" w14:textId="77777777" w:rsidR="000327DF" w:rsidRPr="000327DF" w:rsidRDefault="000327DF" w:rsidP="000327D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Investment Analysis and Portfolio Management</w:t>
      </w:r>
    </w:p>
    <w:p w14:paraId="0DD2AE88" w14:textId="77777777" w:rsidR="000327DF" w:rsidRPr="000327DF" w:rsidRDefault="000327DF" w:rsidP="000327D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Risk Management</w:t>
      </w:r>
    </w:p>
    <w:p w14:paraId="667E561F" w14:textId="77777777" w:rsidR="000327DF" w:rsidRPr="000327DF" w:rsidRDefault="000327DF" w:rsidP="000327D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Forecasting and Budgeting</w:t>
      </w:r>
    </w:p>
    <w:p w14:paraId="17BABE61" w14:textId="77777777" w:rsidR="000327DF" w:rsidRPr="000327DF" w:rsidRDefault="000327DF" w:rsidP="000327D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Statistical Analysis and Econometrics (advanced)</w:t>
      </w:r>
    </w:p>
    <w:p w14:paraId="72263DEA" w14:textId="77777777" w:rsidR="000327DF" w:rsidRPr="000327DF" w:rsidRDefault="000327DF" w:rsidP="000327D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Financial Reporting</w:t>
      </w:r>
    </w:p>
    <w:p w14:paraId="4022406E" w14:textId="77777777" w:rsidR="000327DF" w:rsidRPr="000327DF" w:rsidRDefault="000327DF" w:rsidP="000327D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Strong Presentation and Communication Skills</w:t>
      </w:r>
    </w:p>
    <w:p w14:paraId="7D0E90B4" w14:textId="77777777" w:rsidR="000327DF" w:rsidRPr="000327DF" w:rsidRDefault="000327DF" w:rsidP="000327D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327DF">
        <w:rPr>
          <w:rFonts w:ascii="Times New Roman" w:hAnsi="Times New Roman" w:cs="Times New Roman"/>
        </w:rPr>
        <w:t>Proficiency in Financial Software (e.g., Bloomberg Terminal, FactSet)</w:t>
      </w:r>
    </w:p>
    <w:p w14:paraId="10F2ED2D" w14:textId="77777777" w:rsidR="00FD2175" w:rsidRPr="003057C2" w:rsidRDefault="00FD2175" w:rsidP="003E540B">
      <w:pPr>
        <w:rPr>
          <w:rFonts w:ascii="Times New Roman" w:hAnsi="Times New Roman" w:cs="Times New Roman"/>
          <w:b/>
          <w:bCs/>
        </w:rPr>
      </w:pPr>
    </w:p>
    <w:sectPr w:rsidR="00FD2175" w:rsidRPr="003057C2" w:rsidSect="003057C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B714" w14:textId="77777777" w:rsidR="00326CDE" w:rsidRDefault="00326CDE" w:rsidP="00002DB8">
      <w:r>
        <w:separator/>
      </w:r>
    </w:p>
  </w:endnote>
  <w:endnote w:type="continuationSeparator" w:id="0">
    <w:p w14:paraId="788C5722" w14:textId="77777777" w:rsidR="00326CDE" w:rsidRDefault="00326CDE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E316" w14:textId="77777777" w:rsidR="00326CDE" w:rsidRDefault="00326CDE" w:rsidP="00002DB8">
      <w:r>
        <w:separator/>
      </w:r>
    </w:p>
  </w:footnote>
  <w:footnote w:type="continuationSeparator" w:id="0">
    <w:p w14:paraId="2BF5BE1E" w14:textId="77777777" w:rsidR="00326CDE" w:rsidRDefault="00326CDE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CF8"/>
    <w:multiLevelType w:val="multilevel"/>
    <w:tmpl w:val="C15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32185"/>
    <w:multiLevelType w:val="multilevel"/>
    <w:tmpl w:val="6B16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A2F85"/>
    <w:multiLevelType w:val="multilevel"/>
    <w:tmpl w:val="64A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F5F7D"/>
    <w:multiLevelType w:val="multilevel"/>
    <w:tmpl w:val="085E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48C8"/>
    <w:multiLevelType w:val="multilevel"/>
    <w:tmpl w:val="C73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C2B11"/>
    <w:multiLevelType w:val="multilevel"/>
    <w:tmpl w:val="E4A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96093"/>
    <w:multiLevelType w:val="multilevel"/>
    <w:tmpl w:val="8572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A3CCA"/>
    <w:multiLevelType w:val="multilevel"/>
    <w:tmpl w:val="872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9326D"/>
    <w:multiLevelType w:val="multilevel"/>
    <w:tmpl w:val="7B2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D31B0"/>
    <w:multiLevelType w:val="multilevel"/>
    <w:tmpl w:val="F2A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32968"/>
    <w:multiLevelType w:val="multilevel"/>
    <w:tmpl w:val="651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630DD"/>
    <w:multiLevelType w:val="multilevel"/>
    <w:tmpl w:val="AE4E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E59D0"/>
    <w:multiLevelType w:val="multilevel"/>
    <w:tmpl w:val="A0FC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76DFB"/>
    <w:multiLevelType w:val="multilevel"/>
    <w:tmpl w:val="12D8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344AD9"/>
    <w:multiLevelType w:val="multilevel"/>
    <w:tmpl w:val="5420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E0181"/>
    <w:multiLevelType w:val="multilevel"/>
    <w:tmpl w:val="B448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49849">
    <w:abstractNumId w:val="12"/>
  </w:num>
  <w:num w:numId="2" w16cid:durableId="1482309643">
    <w:abstractNumId w:val="8"/>
  </w:num>
  <w:num w:numId="3" w16cid:durableId="5376444">
    <w:abstractNumId w:val="9"/>
  </w:num>
  <w:num w:numId="4" w16cid:durableId="792748349">
    <w:abstractNumId w:val="4"/>
  </w:num>
  <w:num w:numId="5" w16cid:durableId="645595235">
    <w:abstractNumId w:val="2"/>
  </w:num>
  <w:num w:numId="6" w16cid:durableId="2018919981">
    <w:abstractNumId w:val="0"/>
  </w:num>
  <w:num w:numId="7" w16cid:durableId="1874417375">
    <w:abstractNumId w:val="13"/>
  </w:num>
  <w:num w:numId="8" w16cid:durableId="154884504">
    <w:abstractNumId w:val="15"/>
  </w:num>
  <w:num w:numId="9" w16cid:durableId="125511496">
    <w:abstractNumId w:val="7"/>
  </w:num>
  <w:num w:numId="10" w16cid:durableId="1881748010">
    <w:abstractNumId w:val="10"/>
  </w:num>
  <w:num w:numId="11" w16cid:durableId="339502076">
    <w:abstractNumId w:val="6"/>
  </w:num>
  <w:num w:numId="12" w16cid:durableId="1010065885">
    <w:abstractNumId w:val="5"/>
  </w:num>
  <w:num w:numId="13" w16cid:durableId="1770005713">
    <w:abstractNumId w:val="11"/>
  </w:num>
  <w:num w:numId="14" w16cid:durableId="16348209">
    <w:abstractNumId w:val="3"/>
  </w:num>
  <w:num w:numId="15" w16cid:durableId="478889614">
    <w:abstractNumId w:val="14"/>
  </w:num>
  <w:num w:numId="16" w16cid:durableId="187912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125AF"/>
    <w:rsid w:val="000327DF"/>
    <w:rsid w:val="00070AF0"/>
    <w:rsid w:val="00086622"/>
    <w:rsid w:val="0011611F"/>
    <w:rsid w:val="001645A3"/>
    <w:rsid w:val="00227EA2"/>
    <w:rsid w:val="003057C2"/>
    <w:rsid w:val="00326CDE"/>
    <w:rsid w:val="003E540B"/>
    <w:rsid w:val="00406B99"/>
    <w:rsid w:val="00434030"/>
    <w:rsid w:val="004C3A0D"/>
    <w:rsid w:val="004D259C"/>
    <w:rsid w:val="004D4375"/>
    <w:rsid w:val="00585AB7"/>
    <w:rsid w:val="0060312E"/>
    <w:rsid w:val="006121BA"/>
    <w:rsid w:val="00715FD0"/>
    <w:rsid w:val="00881D21"/>
    <w:rsid w:val="008C0A99"/>
    <w:rsid w:val="008F1540"/>
    <w:rsid w:val="00943615"/>
    <w:rsid w:val="009A0CD4"/>
    <w:rsid w:val="00AA011A"/>
    <w:rsid w:val="00B34A49"/>
    <w:rsid w:val="00C90E1B"/>
    <w:rsid w:val="00E14A88"/>
    <w:rsid w:val="00E662AD"/>
    <w:rsid w:val="00EF49AE"/>
    <w:rsid w:val="00FD217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  <w:style w:type="character" w:styleId="Hyperlink">
    <w:name w:val="Hyperlink"/>
    <w:basedOn w:val="DefaultParagraphFont"/>
    <w:uiPriority w:val="99"/>
    <w:unhideWhenUsed/>
    <w:rsid w:val="00EF49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2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8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1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2095</Characters>
  <Application>Microsoft Office Word</Application>
  <DocSecurity>0</DocSecurity>
  <Lines>44</Lines>
  <Paragraphs>40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4</cp:revision>
  <dcterms:created xsi:type="dcterms:W3CDTF">2025-04-16T18:35:00Z</dcterms:created>
  <dcterms:modified xsi:type="dcterms:W3CDTF">2025-04-16T18:39:00Z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